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2D" w:rsidRDefault="009E022D" w:rsidP="009E022D">
      <w:pPr>
        <w:spacing w:after="0" w:line="240" w:lineRule="auto"/>
        <w:jc w:val="center"/>
        <w:rPr>
          <w:rFonts w:ascii="Arial" w:eastAsia="Times New Roman" w:hAnsi="Arial" w:cs="Arial"/>
          <w:bCs/>
          <w:sz w:val="28"/>
          <w:szCs w:val="28"/>
          <w:lang w:eastAsia="pl-PL"/>
        </w:rPr>
      </w:pPr>
      <w:r w:rsidRPr="009E022D">
        <w:rPr>
          <w:rFonts w:ascii="Arial" w:eastAsia="Times New Roman" w:hAnsi="Arial" w:cs="Arial"/>
          <w:bCs/>
          <w:sz w:val="28"/>
          <w:szCs w:val="28"/>
          <w:lang w:eastAsia="pl-PL"/>
        </w:rPr>
        <w:t xml:space="preserve">SIATKA OGRODZENIOWA </w:t>
      </w:r>
    </w:p>
    <w:p w:rsidR="001C0AD5" w:rsidRDefault="001C0AD5" w:rsidP="001C0AD5">
      <w:pPr>
        <w:pStyle w:val="NormalnyWeb"/>
      </w:pPr>
      <w:r>
        <w:rPr>
          <w:rStyle w:val="Pogrubienie"/>
        </w:rPr>
        <w:t>Słupy ogrodzeniowe</w:t>
      </w:r>
      <w:r w:rsidR="001D37EB">
        <w:rPr>
          <w:rStyle w:val="Pogrubienie"/>
        </w:rPr>
        <w:t xml:space="preserve"> - </w:t>
      </w:r>
      <w:r>
        <w:t>kształtowniki 60x40x1, 25mm oraz Ø60×1, 25mm profilowane z blachy ~255g/m2.. W tej technologii blacha jest mechanicznie zszywana w sposób, który nie zagraża powłoce cynku i eliminuje możliwość wystąpienia korozji. Szew powstający wewnątrz kształtownika stanowi dodatkowo element wzmacniający.</w:t>
      </w:r>
      <w:r w:rsidR="006A638F">
        <w:t xml:space="preserve"> </w:t>
      </w:r>
      <w:r>
        <w:t>Przy rurach Ø60×1,25mm dodatkową sztywność uzyskuje</w:t>
      </w:r>
      <w:r w:rsidR="001D37EB">
        <w:t xml:space="preserve"> się </w:t>
      </w:r>
      <w:r>
        <w:t>poprzez technologiczne rowki biegnące wzdłuż całego kształtownika.</w:t>
      </w:r>
    </w:p>
    <w:p w:rsidR="009E022D" w:rsidRDefault="001C0AD5" w:rsidP="001C0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4368799" cy="3276600"/>
            <wp:effectExtent l="19050" t="0" r="0" b="0"/>
            <wp:docPr id="4" name="Obraz 4" descr="supy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py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799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AD5" w:rsidRDefault="001C0AD5" w:rsidP="001C0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1C0AD5" w:rsidRDefault="001C0AD5" w:rsidP="001C0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1905000" cy="3419475"/>
            <wp:effectExtent l="19050" t="0" r="0" b="0"/>
            <wp:docPr id="7" name="Obraz 7" descr="http://www.konsport.com.pl/pliki/slupki-o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onsport.com.pl/pliki/slupki-op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AD5" w:rsidRDefault="001C0AD5" w:rsidP="001C0AD5">
      <w:pPr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1C0AD5">
        <w:rPr>
          <w:rFonts w:ascii="Arial" w:eastAsia="Times New Roman" w:hAnsi="Arial" w:cs="Arial"/>
          <w:bCs/>
          <w:lang w:eastAsia="pl-PL"/>
        </w:rPr>
        <w:t>Rodzaje przekrojów słupów</w:t>
      </w:r>
    </w:p>
    <w:p w:rsidR="001C0AD5" w:rsidRPr="001C0AD5" w:rsidRDefault="001C0AD5" w:rsidP="001C0AD5">
      <w:pPr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1C0AD5" w:rsidRPr="001C0AD5" w:rsidRDefault="001C0AD5" w:rsidP="001C0AD5">
      <w:pPr>
        <w:spacing w:after="0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1C0AD5">
        <w:rPr>
          <w:rFonts w:ascii="Arial" w:eastAsia="Times New Roman" w:hAnsi="Arial" w:cs="Arial"/>
          <w:b/>
          <w:bCs/>
          <w:lang w:eastAsia="pl-PL"/>
        </w:rPr>
        <w:lastRenderedPageBreak/>
        <w:t xml:space="preserve">Siatka </w:t>
      </w:r>
      <w:r w:rsidR="001D37EB">
        <w:rPr>
          <w:rFonts w:ascii="Arial" w:eastAsia="Times New Roman" w:hAnsi="Arial" w:cs="Arial"/>
          <w:b/>
          <w:bCs/>
          <w:lang w:eastAsia="pl-PL"/>
        </w:rPr>
        <w:t xml:space="preserve">ogrodzeniowa </w:t>
      </w:r>
      <w:r w:rsidRPr="001C0AD5">
        <w:rPr>
          <w:rFonts w:ascii="Arial" w:eastAsia="Times New Roman" w:hAnsi="Arial" w:cs="Arial"/>
          <w:b/>
          <w:bCs/>
          <w:lang w:eastAsia="pl-PL"/>
        </w:rPr>
        <w:t xml:space="preserve">ślimakowa </w:t>
      </w:r>
      <w:proofErr w:type="spellStart"/>
      <w:r w:rsidRPr="001C0AD5">
        <w:rPr>
          <w:rFonts w:ascii="Arial" w:eastAsia="Times New Roman" w:hAnsi="Arial" w:cs="Arial"/>
          <w:b/>
          <w:bCs/>
          <w:lang w:eastAsia="pl-PL"/>
        </w:rPr>
        <w:t>drobnooczkowa</w:t>
      </w:r>
      <w:proofErr w:type="spellEnd"/>
    </w:p>
    <w:p w:rsidR="001C0AD5" w:rsidRPr="001C0AD5" w:rsidRDefault="001C0AD5" w:rsidP="001C0AD5">
      <w:pPr>
        <w:spacing w:after="0" w:line="240" w:lineRule="auto"/>
        <w:rPr>
          <w:rFonts w:ascii="Arial" w:hAnsi="Arial" w:cs="Arial"/>
        </w:rPr>
      </w:pPr>
      <w:r w:rsidRPr="001C0AD5">
        <w:rPr>
          <w:rStyle w:val="Pogrubienie"/>
          <w:rFonts w:ascii="Arial" w:hAnsi="Arial" w:cs="Arial"/>
        </w:rPr>
        <w:t>rozmiar oczka:</w:t>
      </w:r>
      <w:r w:rsidRPr="001C0AD5">
        <w:rPr>
          <w:rFonts w:ascii="Arial" w:hAnsi="Arial" w:cs="Arial"/>
        </w:rPr>
        <w:t xml:space="preserve"> 7x7 mm, 10x10 mm, 15x15 mm, 20x20 mm</w:t>
      </w:r>
    </w:p>
    <w:p w:rsidR="001C0AD5" w:rsidRPr="001C0AD5" w:rsidRDefault="001C0AD5" w:rsidP="001C0AD5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1C0AD5">
        <w:rPr>
          <w:rStyle w:val="Pogrubienie"/>
          <w:rFonts w:ascii="Arial" w:hAnsi="Arial" w:cs="Arial"/>
        </w:rPr>
        <w:t>drut:</w:t>
      </w:r>
      <w:r w:rsidRPr="001C0AD5">
        <w:rPr>
          <w:rFonts w:ascii="Arial" w:hAnsi="Arial" w:cs="Arial"/>
        </w:rPr>
        <w:t xml:space="preserve"> ocynkowany, powlekany PCV</w:t>
      </w:r>
    </w:p>
    <w:p w:rsidR="009E022D" w:rsidRDefault="009E022D" w:rsidP="009E02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E022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inline distT="0" distB="0" distL="0" distR="0">
            <wp:extent cx="5295900" cy="3359898"/>
            <wp:effectExtent l="19050" t="0" r="0" b="0"/>
            <wp:docPr id="2" name="Obraz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237" cy="3360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22D" w:rsidRPr="009E022D" w:rsidRDefault="009E022D" w:rsidP="009E022D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9E022D">
        <w:rPr>
          <w:rFonts w:ascii="Arial" w:eastAsia="Times New Roman" w:hAnsi="Arial" w:cs="Arial"/>
          <w:b/>
          <w:bCs/>
          <w:lang w:eastAsia="pl-PL"/>
        </w:rPr>
        <w:t>wymiary:</w:t>
      </w:r>
    </w:p>
    <w:p w:rsidR="009E022D" w:rsidRPr="009E022D" w:rsidRDefault="009E022D" w:rsidP="009E022D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lang w:eastAsia="pl-PL"/>
        </w:rPr>
        <w:t>L = 2500 mm</w:t>
      </w:r>
    </w:p>
    <w:p w:rsidR="009E022D" w:rsidRPr="009E022D" w:rsidRDefault="009E022D" w:rsidP="009E022D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lang w:eastAsia="pl-PL"/>
        </w:rPr>
        <w:t xml:space="preserve">H = </w:t>
      </w:r>
      <w:r w:rsidR="001D37EB">
        <w:rPr>
          <w:rFonts w:ascii="Arial" w:eastAsia="Times New Roman" w:hAnsi="Arial" w:cs="Arial"/>
          <w:lang w:eastAsia="pl-PL"/>
        </w:rPr>
        <w:t>4</w:t>
      </w:r>
      <w:r w:rsidR="003764A6">
        <w:rPr>
          <w:rFonts w:ascii="Arial" w:eastAsia="Times New Roman" w:hAnsi="Arial" w:cs="Arial"/>
          <w:lang w:eastAsia="pl-PL"/>
        </w:rPr>
        <w:t>0</w:t>
      </w:r>
      <w:r w:rsidRPr="009E022D">
        <w:rPr>
          <w:rFonts w:ascii="Arial" w:eastAsia="Times New Roman" w:hAnsi="Arial" w:cs="Arial"/>
          <w:lang w:eastAsia="pl-PL"/>
        </w:rPr>
        <w:t>00 mm</w:t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b/>
          <w:bCs/>
          <w:lang w:eastAsia="pl-PL"/>
        </w:rPr>
        <w:t>1.</w:t>
      </w:r>
      <w:r w:rsidRPr="009E022D">
        <w:rPr>
          <w:rFonts w:ascii="Arial" w:eastAsia="Times New Roman" w:hAnsi="Arial" w:cs="Arial"/>
          <w:lang w:eastAsia="pl-PL"/>
        </w:rPr>
        <w:t xml:space="preserve"> Słupek początkowy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2.</w:t>
      </w:r>
      <w:r w:rsidRPr="009E022D">
        <w:rPr>
          <w:rFonts w:ascii="Arial" w:eastAsia="Times New Roman" w:hAnsi="Arial" w:cs="Arial"/>
          <w:lang w:eastAsia="pl-PL"/>
        </w:rPr>
        <w:t xml:space="preserve"> Słupek pośredni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3.</w:t>
      </w:r>
      <w:r w:rsidRPr="009E022D">
        <w:rPr>
          <w:rFonts w:ascii="Arial" w:eastAsia="Times New Roman" w:hAnsi="Arial" w:cs="Arial"/>
          <w:lang w:eastAsia="pl-PL"/>
        </w:rPr>
        <w:t xml:space="preserve"> Siatka ogrodzeniowa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4.</w:t>
      </w:r>
      <w:r w:rsidRPr="009E022D">
        <w:rPr>
          <w:rFonts w:ascii="Arial" w:eastAsia="Times New Roman" w:hAnsi="Arial" w:cs="Arial"/>
          <w:lang w:eastAsia="pl-PL"/>
        </w:rPr>
        <w:t xml:space="preserve"> Drut napinający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5.</w:t>
      </w:r>
      <w:r w:rsidRPr="009E022D">
        <w:rPr>
          <w:rFonts w:ascii="Arial" w:eastAsia="Times New Roman" w:hAnsi="Arial" w:cs="Arial"/>
          <w:lang w:eastAsia="pl-PL"/>
        </w:rPr>
        <w:t xml:space="preserve"> Łącznik betonowy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6.</w:t>
      </w:r>
      <w:r w:rsidRPr="009E022D">
        <w:rPr>
          <w:rFonts w:ascii="Arial" w:eastAsia="Times New Roman" w:hAnsi="Arial" w:cs="Arial"/>
          <w:lang w:eastAsia="pl-PL"/>
        </w:rPr>
        <w:t xml:space="preserve"> Płyta zbrojona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7.</w:t>
      </w:r>
      <w:r w:rsidRPr="009E022D">
        <w:rPr>
          <w:rFonts w:ascii="Arial" w:eastAsia="Times New Roman" w:hAnsi="Arial" w:cs="Arial"/>
          <w:lang w:eastAsia="pl-PL"/>
        </w:rPr>
        <w:t xml:space="preserve"> Beton</w:t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1____984___-2"/>
      <w:bookmarkEnd w:id="0"/>
      <w:r w:rsidRPr="009E022D">
        <w:rPr>
          <w:rFonts w:ascii="Arial" w:eastAsia="Times New Roman" w:hAnsi="Arial" w:cs="Arial"/>
          <w:lang w:eastAsia="pl-PL"/>
        </w:rPr>
        <w:t xml:space="preserve">Ogrodzenie wykonane jest na bazie ogrodzenia tradycyjnego z tą różnicą, że słupki podporowe zastąpione są wzmocnieniem górnym </w:t>
      </w:r>
      <w:r w:rsidRPr="009E022D">
        <w:rPr>
          <w:rFonts w:ascii="Arial" w:eastAsia="Times New Roman" w:hAnsi="Arial" w:cs="Arial"/>
          <w:b/>
          <w:bCs/>
          <w:lang w:eastAsia="pl-PL"/>
        </w:rPr>
        <w:t>1</w:t>
      </w:r>
      <w:r w:rsidRPr="009E022D">
        <w:rPr>
          <w:rFonts w:ascii="Arial" w:eastAsia="Times New Roman" w:hAnsi="Arial" w:cs="Arial"/>
          <w:lang w:eastAsia="pl-PL"/>
        </w:rPr>
        <w:t xml:space="preserve">, które montujemy na całej długości ogrodzenia za pomocą specjalnych obejm </w:t>
      </w:r>
      <w:r w:rsidRPr="009E022D">
        <w:rPr>
          <w:rFonts w:ascii="Arial" w:eastAsia="Times New Roman" w:hAnsi="Arial" w:cs="Arial"/>
          <w:b/>
          <w:bCs/>
          <w:lang w:eastAsia="pl-PL"/>
        </w:rPr>
        <w:t>23</w:t>
      </w:r>
      <w:r w:rsidRPr="009E022D">
        <w:rPr>
          <w:rFonts w:ascii="Arial" w:eastAsia="Times New Roman" w:hAnsi="Arial" w:cs="Arial"/>
          <w:lang w:eastAsia="pl-PL"/>
        </w:rPr>
        <w:t>. Konstrukcja taka, wzmacnia ogrodzenie oraz zwiększa jego estetykę.</w:t>
      </w:r>
    </w:p>
    <w:p w:rsidR="007F3358" w:rsidRDefault="009E022D">
      <w:r w:rsidRPr="009E022D">
        <w:rPr>
          <w:noProof/>
          <w:lang w:eastAsia="pl-PL"/>
        </w:rPr>
        <w:drawing>
          <wp:inline distT="0" distB="0" distL="0" distR="0">
            <wp:extent cx="4788134" cy="2428875"/>
            <wp:effectExtent l="19050" t="0" r="0" b="0"/>
            <wp:docPr id="103" name="Obraz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551" cy="242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lang w:eastAsia="pl-PL"/>
        </w:rPr>
        <w:lastRenderedPageBreak/>
        <w:t xml:space="preserve">Ogrodzenie wykonane jest na bazie ogrodzenia tradycyjnego z tą różnicą, że słupki podporowe zastąpione są wzmocnieniem górnym </w:t>
      </w:r>
      <w:r w:rsidRPr="009E022D">
        <w:rPr>
          <w:rFonts w:ascii="Arial" w:eastAsia="Times New Roman" w:hAnsi="Arial" w:cs="Arial"/>
          <w:b/>
          <w:bCs/>
          <w:lang w:eastAsia="pl-PL"/>
        </w:rPr>
        <w:t>1</w:t>
      </w:r>
      <w:r w:rsidRPr="009E022D">
        <w:rPr>
          <w:rFonts w:ascii="Arial" w:eastAsia="Times New Roman" w:hAnsi="Arial" w:cs="Arial"/>
          <w:lang w:eastAsia="pl-PL"/>
        </w:rPr>
        <w:t xml:space="preserve">, które montujemy na całej długości ogrodzenia za pomocą specjalnych obejm </w:t>
      </w:r>
      <w:r w:rsidRPr="009E022D">
        <w:rPr>
          <w:rFonts w:ascii="Arial" w:eastAsia="Times New Roman" w:hAnsi="Arial" w:cs="Arial"/>
          <w:b/>
          <w:bCs/>
          <w:lang w:eastAsia="pl-PL"/>
        </w:rPr>
        <w:t>23</w:t>
      </w:r>
      <w:r w:rsidRPr="009E022D">
        <w:rPr>
          <w:rFonts w:ascii="Arial" w:eastAsia="Times New Roman" w:hAnsi="Arial" w:cs="Arial"/>
          <w:lang w:eastAsia="pl-PL"/>
        </w:rPr>
        <w:t>. Konstrukcja taka, wzmacnia ogrodzenie oraz zwiększa jego estetykę.</w:t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b/>
          <w:bCs/>
          <w:lang w:eastAsia="pl-PL"/>
        </w:rPr>
        <w:t>1.</w:t>
      </w:r>
      <w:r w:rsidRPr="009E022D">
        <w:rPr>
          <w:rFonts w:ascii="Arial" w:eastAsia="Times New Roman" w:hAnsi="Arial" w:cs="Arial"/>
          <w:lang w:eastAsia="pl-PL"/>
        </w:rPr>
        <w:t xml:space="preserve"> Słupek wzmocnienia górnego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2.</w:t>
      </w:r>
      <w:r w:rsidRPr="009E022D">
        <w:rPr>
          <w:rFonts w:ascii="Arial" w:eastAsia="Times New Roman" w:hAnsi="Arial" w:cs="Arial"/>
          <w:lang w:eastAsia="pl-PL"/>
        </w:rPr>
        <w:t xml:space="preserve"> Obejma początkowa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3.</w:t>
      </w:r>
      <w:r w:rsidRPr="009E022D">
        <w:rPr>
          <w:rFonts w:ascii="Arial" w:eastAsia="Times New Roman" w:hAnsi="Arial" w:cs="Arial"/>
          <w:lang w:eastAsia="pl-PL"/>
        </w:rPr>
        <w:t xml:space="preserve"> Obejma przelotowa</w:t>
      </w:r>
    </w:p>
    <w:p w:rsidR="009E022D" w:rsidRDefault="009E022D">
      <w:r w:rsidRPr="009E022D">
        <w:rPr>
          <w:noProof/>
          <w:lang w:eastAsia="pl-PL"/>
        </w:rPr>
        <w:drawing>
          <wp:inline distT="0" distB="0" distL="0" distR="0">
            <wp:extent cx="5343525" cy="2483880"/>
            <wp:effectExtent l="19050" t="0" r="9525" b="0"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985" cy="249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22D" w:rsidRDefault="009E022D"/>
    <w:p w:rsidR="009E022D" w:rsidRDefault="009E022D">
      <w:r w:rsidRPr="009E022D">
        <w:rPr>
          <w:noProof/>
          <w:lang w:eastAsia="pl-PL"/>
        </w:rPr>
        <w:drawing>
          <wp:inline distT="0" distB="0" distL="0" distR="0">
            <wp:extent cx="4219575" cy="3242822"/>
            <wp:effectExtent l="19050" t="0" r="9525" b="0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180" cy="32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b/>
          <w:bCs/>
          <w:lang w:eastAsia="pl-PL"/>
        </w:rPr>
        <w:t>1.</w:t>
      </w:r>
      <w:r w:rsidRPr="009E022D">
        <w:rPr>
          <w:rFonts w:ascii="Arial" w:eastAsia="Times New Roman" w:hAnsi="Arial" w:cs="Arial"/>
          <w:lang w:eastAsia="pl-PL"/>
        </w:rPr>
        <w:t xml:space="preserve"> Łącznik narożny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2.</w:t>
      </w:r>
      <w:r w:rsidRPr="009E022D">
        <w:rPr>
          <w:rFonts w:ascii="Arial" w:eastAsia="Times New Roman" w:hAnsi="Arial" w:cs="Arial"/>
          <w:lang w:eastAsia="pl-PL"/>
        </w:rPr>
        <w:t xml:space="preserve"> Łącznik pośredni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3.</w:t>
      </w:r>
      <w:r w:rsidRPr="009E022D">
        <w:rPr>
          <w:rFonts w:ascii="Arial" w:eastAsia="Times New Roman" w:hAnsi="Arial" w:cs="Arial"/>
          <w:lang w:eastAsia="pl-PL"/>
        </w:rPr>
        <w:t xml:space="preserve"> Płyta zbrojona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4.</w:t>
      </w:r>
      <w:r w:rsidRPr="009E022D">
        <w:rPr>
          <w:rFonts w:ascii="Arial" w:eastAsia="Times New Roman" w:hAnsi="Arial" w:cs="Arial"/>
          <w:lang w:eastAsia="pl-PL"/>
        </w:rPr>
        <w:t xml:space="preserve"> Słupek</w:t>
      </w:r>
      <w:r w:rsidRPr="009E022D">
        <w:rPr>
          <w:rFonts w:ascii="Arial" w:eastAsia="Times New Roman" w:hAnsi="Arial" w:cs="Arial"/>
          <w:lang w:eastAsia="pl-PL"/>
        </w:rPr>
        <w:br/>
      </w:r>
      <w:r w:rsidRPr="009E022D">
        <w:rPr>
          <w:rFonts w:ascii="Arial" w:eastAsia="Times New Roman" w:hAnsi="Arial" w:cs="Arial"/>
          <w:b/>
          <w:bCs/>
          <w:lang w:eastAsia="pl-PL"/>
        </w:rPr>
        <w:t>5.</w:t>
      </w:r>
      <w:r w:rsidRPr="009E022D">
        <w:rPr>
          <w:rFonts w:ascii="Arial" w:eastAsia="Times New Roman" w:hAnsi="Arial" w:cs="Arial"/>
          <w:lang w:eastAsia="pl-PL"/>
        </w:rPr>
        <w:t xml:space="preserve"> Beton</w:t>
      </w:r>
    </w:p>
    <w:p w:rsidR="009E022D" w:rsidRPr="009E022D" w:rsidRDefault="009E022D" w:rsidP="009E022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E022D">
        <w:rPr>
          <w:rFonts w:ascii="Arial" w:eastAsia="Times New Roman" w:hAnsi="Arial" w:cs="Arial"/>
          <w:lang w:eastAsia="pl-PL"/>
        </w:rPr>
        <w:t>Podmurówka składa się z prefabrykatów płyty betonowych o wymiarach: 2450x270x60 mm oraz łączników.</w:t>
      </w:r>
    </w:p>
    <w:p w:rsidR="009E022D" w:rsidRDefault="009E022D"/>
    <w:sectPr w:rsidR="009E022D" w:rsidSect="007F3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C2A" w:rsidRDefault="001C7C2A" w:rsidP="009E022D">
      <w:pPr>
        <w:spacing w:after="0" w:line="240" w:lineRule="auto"/>
      </w:pPr>
      <w:r>
        <w:separator/>
      </w:r>
    </w:p>
  </w:endnote>
  <w:endnote w:type="continuationSeparator" w:id="0">
    <w:p w:rsidR="001C7C2A" w:rsidRDefault="001C7C2A" w:rsidP="009E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C2A" w:rsidRDefault="001C7C2A" w:rsidP="009E022D">
      <w:pPr>
        <w:spacing w:after="0" w:line="240" w:lineRule="auto"/>
      </w:pPr>
      <w:r>
        <w:separator/>
      </w:r>
    </w:p>
  </w:footnote>
  <w:footnote w:type="continuationSeparator" w:id="0">
    <w:p w:rsidR="001C7C2A" w:rsidRDefault="001C7C2A" w:rsidP="009E0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04CE0"/>
    <w:multiLevelType w:val="multilevel"/>
    <w:tmpl w:val="C74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22D"/>
    <w:rsid w:val="000463EC"/>
    <w:rsid w:val="001C0AD5"/>
    <w:rsid w:val="001C7C2A"/>
    <w:rsid w:val="001D37EB"/>
    <w:rsid w:val="003764A6"/>
    <w:rsid w:val="006A638F"/>
    <w:rsid w:val="00772E25"/>
    <w:rsid w:val="0078191F"/>
    <w:rsid w:val="007A5BF9"/>
    <w:rsid w:val="007F3358"/>
    <w:rsid w:val="0086336A"/>
    <w:rsid w:val="009E022D"/>
    <w:rsid w:val="00AD3D72"/>
    <w:rsid w:val="00CB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22D"/>
  </w:style>
  <w:style w:type="paragraph" w:styleId="Nagwek3">
    <w:name w:val="heading 3"/>
    <w:basedOn w:val="Normalny"/>
    <w:link w:val="Nagwek3Znak"/>
    <w:uiPriority w:val="9"/>
    <w:qFormat/>
    <w:rsid w:val="001C0A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0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2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022D"/>
  </w:style>
  <w:style w:type="paragraph" w:styleId="Stopka">
    <w:name w:val="footer"/>
    <w:basedOn w:val="Normalny"/>
    <w:link w:val="StopkaZnak"/>
    <w:uiPriority w:val="99"/>
    <w:semiHidden/>
    <w:unhideWhenUsed/>
    <w:rsid w:val="009E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022D"/>
  </w:style>
  <w:style w:type="paragraph" w:styleId="NormalnyWeb">
    <w:name w:val="Normal (Web)"/>
    <w:basedOn w:val="Normalny"/>
    <w:uiPriority w:val="99"/>
    <w:semiHidden/>
    <w:unhideWhenUsed/>
    <w:rsid w:val="001C0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0AD5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1C0AD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226</Words>
  <Characters>1357</Characters>
  <Application>Microsoft Office Word</Application>
  <DocSecurity>0</DocSecurity>
  <Lines>11</Lines>
  <Paragraphs>3</Paragraphs>
  <ScaleCrop>false</ScaleCrop>
  <Company>SACHAJKO PROJEKT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SACHAJKO PROJEKT</dc:creator>
  <cp:keywords/>
  <dc:description/>
  <cp:lastModifiedBy>SACHAJKO PROJEKT</cp:lastModifiedBy>
  <cp:revision>4</cp:revision>
  <cp:lastPrinted>2012-05-13T08:02:00Z</cp:lastPrinted>
  <dcterms:created xsi:type="dcterms:W3CDTF">2013-12-12T15:36:00Z</dcterms:created>
  <dcterms:modified xsi:type="dcterms:W3CDTF">2013-12-15T13:56:00Z</dcterms:modified>
</cp:coreProperties>
</file>